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</w:rPr>
        <w:t>三亚航空旅游职业学院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44"/>
          <w:szCs w:val="44"/>
        </w:rPr>
        <w:t>免修/免考申请表</w:t>
      </w:r>
      <w:bookmarkEnd w:id="0"/>
    </w:p>
    <w:tbl>
      <w:tblPr>
        <w:tblStyle w:val="2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092"/>
        <w:gridCol w:w="1260"/>
        <w:gridCol w:w="2160"/>
        <w:gridCol w:w="1260"/>
        <w:gridCol w:w="1973"/>
      </w:tblGrid>
      <w:tr>
        <w:trPr>
          <w:cantSplit/>
          <w:trHeight w:val="51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学年学期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学生所在二级学院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任课教师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60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  业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    级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号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55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申请类型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免修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免考</w:t>
            </w:r>
          </w:p>
        </w:tc>
      </w:tr>
      <w:tr>
        <w:trPr>
          <w:cantSplit/>
          <w:trHeight w:val="1266" w:hRule="atLeast"/>
          <w:jc w:val="center"/>
        </w:trPr>
        <w:tc>
          <w:tcPr>
            <w:tcW w:w="10005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申请理由：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cantSplit/>
          <w:trHeight w:val="1058" w:hRule="atLeast"/>
          <w:jc w:val="center"/>
        </w:trPr>
        <w:tc>
          <w:tcPr>
            <w:tcW w:w="10005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任课教师意见：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任课教师签字：               年   月   日</w:t>
            </w:r>
          </w:p>
        </w:tc>
      </w:tr>
      <w:tr>
        <w:trPr>
          <w:cantSplit/>
          <w:trHeight w:val="1064" w:hRule="atLeast"/>
          <w:jc w:val="center"/>
        </w:trPr>
        <w:tc>
          <w:tcPr>
            <w:tcW w:w="10005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课程所属系部意见：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288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系部主任签字：               年   月   日</w:t>
            </w:r>
          </w:p>
        </w:tc>
      </w:tr>
      <w:tr>
        <w:trPr>
          <w:cantSplit/>
          <w:trHeight w:val="990" w:hRule="atLeast"/>
          <w:jc w:val="center"/>
        </w:trPr>
        <w:tc>
          <w:tcPr>
            <w:tcW w:w="10005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课程所属二级学院/部门意见：</w:t>
            </w:r>
          </w:p>
          <w:p>
            <w:pPr>
              <w:tabs>
                <w:tab w:val="left" w:pos="5479"/>
              </w:tabs>
              <w:wordWrap w:val="0"/>
              <w:spacing w:line="4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479"/>
              </w:tabs>
              <w:spacing w:line="4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二级学院/部门负责人签字：               年   月   日</w:t>
            </w:r>
          </w:p>
        </w:tc>
      </w:tr>
      <w:tr>
        <w:trPr>
          <w:cantSplit/>
          <w:trHeight w:val="1043" w:hRule="atLeast"/>
          <w:jc w:val="center"/>
        </w:trPr>
        <w:tc>
          <w:tcPr>
            <w:tcW w:w="10005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教务科意见：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9"/>
              </w:tabs>
              <w:spacing w:line="4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教务科科长签字：              年   月   日</w:t>
            </w:r>
          </w:p>
        </w:tc>
      </w:tr>
      <w:tr>
        <w:trPr>
          <w:cantSplit/>
          <w:trHeight w:val="1066" w:hRule="atLeast"/>
          <w:jc w:val="center"/>
        </w:trPr>
        <w:tc>
          <w:tcPr>
            <w:tcW w:w="10005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教务处意见：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6229"/>
              </w:tabs>
              <w:spacing w:line="4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分管教学副处长签字：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学生申请免修应在每学期开学后的前五周提交免修/免考申请表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因身体原因申请免修/免考，学生需附上二级甲等以上医院证明。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此表一式两份，一份送交教务处，一份送交任课教师，由</w:t>
      </w:r>
      <w:r>
        <w:rPr>
          <w:rFonts w:hint="eastAsia" w:ascii="仿宋" w:hAnsi="仿宋" w:eastAsia="仿宋" w:cs="仿宋"/>
          <w:b/>
          <w:sz w:val="24"/>
          <w:szCs w:val="24"/>
        </w:rPr>
        <w:t>任课教师录入成绩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总评成绩以60分记入。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《军事技能》（即军训）的“任课教师”为“辅导员”，课程所属部门为“学工处”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4C08A9"/>
    <w:rsid w:val="ED4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2024-04-10T09:35:00Z</dcterms:created>
  <dc:creator>蔡洁</dc:creator>
  <cp:lastModifiedBy>蔡洁</cp:lastModifiedBy>
  <dcterms:modified xsi:type="dcterms:W3CDTF">2024-04-10T09:44:50Z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217948D4E46D93FDC4EC1566B1A1242D_41</vt:lpwstr>
  </property>
</Properties>
</file>