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三亚航空旅游职业学院</w:t>
      </w:r>
      <w:bookmarkStart w:id="0" w:name="_GoBack"/>
      <w:r>
        <w:rPr>
          <w:rFonts w:hint="eastAsia" w:ascii="仿宋" w:hAnsi="仿宋" w:eastAsia="仿宋" w:cs="仿宋"/>
          <w:b w:val="0"/>
          <w:bCs w:val="0"/>
          <w:sz w:val="44"/>
          <w:szCs w:val="44"/>
        </w:rPr>
        <w:t>缓考申请表</w:t>
      </w:r>
      <w:bookmarkEnd w:id="0"/>
    </w:p>
    <w:tbl>
      <w:tblPr>
        <w:tblStyle w:val="2"/>
        <w:tblW w:w="5699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3166"/>
        <w:gridCol w:w="2433"/>
        <w:gridCol w:w="857"/>
        <w:gridCol w:w="1262"/>
      </w:tblGrid>
      <w:tr>
        <w:trPr>
          <w:trHeight w:val="476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级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90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名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考试类型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：</w:t>
            </w:r>
          </w:p>
        </w:tc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0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学年第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u w:val="single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学期期末考试</w:t>
            </w:r>
          </w:p>
        </w:tc>
      </w:tr>
      <w:tr>
        <w:trPr>
          <w:trHeight w:val="849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缓考原因：</w:t>
            </w:r>
          </w:p>
        </w:tc>
        <w:tc>
          <w:tcPr>
            <w:tcW w:w="40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（附相关证明）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学生签字：</w:t>
            </w:r>
          </w:p>
        </w:tc>
      </w:tr>
      <w:tr>
        <w:trPr>
          <w:trHeight w:val="963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辅导员意见（确准学生情况属实后方可填写）：</w:t>
            </w:r>
          </w:p>
        </w:tc>
        <w:tc>
          <w:tcPr>
            <w:tcW w:w="40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wordWrap w:val="0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wordWrap w:val="0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辅导员签字：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注意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：任课教师收到“所有人签字审核完毕”的此表后，方可将学生成绩录入为“缓考”，否则按缺考录入。</w:t>
            </w: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375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课程名称：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任课教师意见及签字：</w:t>
            </w:r>
          </w:p>
        </w:tc>
        <w:tc>
          <w:tcPr>
            <w:tcW w:w="4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rPr>
          <w:trHeight w:val="1254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二级学院意见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二级学院负责人签字：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440" w:hanging="1920" w:hangingChars="800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日               </w:t>
            </w:r>
          </w:p>
        </w:tc>
        <w:tc>
          <w:tcPr>
            <w:tcW w:w="12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教务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bidi="ar"/>
              </w:rPr>
              <w:t>科意见</w:t>
            </w:r>
          </w:p>
        </w:tc>
        <w:tc>
          <w:tcPr>
            <w:tcW w:w="11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教务科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科长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月  日</w:t>
            </w:r>
          </w:p>
        </w:tc>
      </w:tr>
      <w:tr>
        <w:trPr>
          <w:trHeight w:val="1324" w:hRule="atLeast"/>
          <w:jc w:val="center"/>
        </w:trPr>
        <w:tc>
          <w:tcPr>
            <w:tcW w:w="9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教务处意见</w:t>
            </w:r>
          </w:p>
        </w:tc>
        <w:tc>
          <w:tcPr>
            <w:tcW w:w="406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both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</w:t>
            </w:r>
          </w:p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分管教学副处长签字：</w:t>
            </w:r>
          </w:p>
          <w:p>
            <w:pPr>
              <w:widowControl/>
              <w:jc w:val="righ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   月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1.此表一式</w:t>
      </w:r>
      <w:r>
        <w:rPr>
          <w:rFonts w:hint="eastAsia" w:ascii="仿宋" w:hAnsi="仿宋" w:eastAsia="仿宋" w:cs="仿宋"/>
          <w:b/>
          <w:sz w:val="24"/>
          <w:szCs w:val="24"/>
        </w:rPr>
        <w:t>2份</w:t>
      </w:r>
      <w:r>
        <w:rPr>
          <w:rFonts w:hint="eastAsia" w:ascii="仿宋" w:hAnsi="仿宋" w:eastAsia="仿宋" w:cs="仿宋"/>
          <w:sz w:val="24"/>
          <w:szCs w:val="24"/>
        </w:rPr>
        <w:t>，各部门签完字后学生将一份表交至教务科（二教227），另一份交至任课教师处，</w:t>
      </w:r>
      <w:r>
        <w:rPr>
          <w:rFonts w:hint="eastAsia" w:ascii="仿宋" w:hAnsi="仿宋" w:eastAsia="仿宋" w:cs="仿宋"/>
          <w:b/>
          <w:sz w:val="24"/>
          <w:szCs w:val="24"/>
        </w:rPr>
        <w:t>教师</w:t>
      </w:r>
      <w:r>
        <w:rPr>
          <w:rFonts w:hint="eastAsia" w:ascii="仿宋" w:hAnsi="仿宋" w:eastAsia="仿宋" w:cs="仿宋"/>
          <w:sz w:val="24"/>
          <w:szCs w:val="24"/>
        </w:rPr>
        <w:t>将期末成绩</w:t>
      </w:r>
      <w:r>
        <w:rPr>
          <w:rFonts w:hint="eastAsia" w:ascii="仿宋" w:hAnsi="仿宋" w:eastAsia="仿宋" w:cs="仿宋"/>
          <w:b/>
          <w:sz w:val="24"/>
          <w:szCs w:val="24"/>
        </w:rPr>
        <w:t>录入为“缓考</w:t>
      </w:r>
      <w:r>
        <w:rPr>
          <w:rFonts w:hint="eastAsia" w:ascii="仿宋" w:hAnsi="仿宋" w:eastAsia="仿宋" w:cs="仿宋"/>
          <w:sz w:val="24"/>
          <w:szCs w:val="24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2.办理缓考的学生只有在期末考试结束5天后登陆教务系统申请补考，方可参加下学期初的补考，且成绩仅为卷面成绩不计平时成绩。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3.学生需在考试前办理缓考申请，且需符合以下</w:t>
      </w:r>
      <w:r>
        <w:rPr>
          <w:rFonts w:hint="eastAsia" w:ascii="仿宋" w:hAnsi="仿宋" w:eastAsia="仿宋" w:cs="仿宋"/>
          <w:b/>
          <w:sz w:val="24"/>
          <w:szCs w:val="24"/>
        </w:rPr>
        <w:t>条件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（1）学生因病情过重不能参加考试，需提供二级甲等以上医院证明；凡因急病来不及事先提出申请，应及时向辅导员、任课教师请假，并在本门课程考试的次日凭急诊病假证明补办申请缓考手续。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（2）学生直系亲属去世，缓考学生返校后第二天须将亲属死亡证明补交到教务科。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04991"/>
    <w:rsid w:val="7F7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qFormat/>
    <w:uiPriority w:val="0"/>
    <w:rPr>
      <w:rFonts w:hint="eastAsia" w:ascii="微软雅黑" w:hAnsi="微软雅黑" w:eastAsia="微软雅黑" w:cs="微软雅黑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2024-04-10T09:35:00Z</dcterms:created>
  <dc:creator>蔡洁</dc:creator>
  <cp:lastModifiedBy>蔡洁</cp:lastModifiedBy>
  <dcterms:modified xsi:type="dcterms:W3CDTF">2024-04-10T09:45:32Z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EBD455714F0FFA19FBEC156670CC3921_41</vt:lpwstr>
  </property>
</Properties>
</file>